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87" w:rsidRPr="009F2387" w:rsidRDefault="009F2387" w:rsidP="009F2387">
      <w:pPr>
        <w:jc w:val="center"/>
        <w:rPr>
          <w:rFonts w:ascii="Century Gothic" w:hAnsi="Century Gothic" w:cs="Courier New"/>
          <w:b/>
          <w:sz w:val="36"/>
          <w:szCs w:val="36"/>
        </w:rPr>
      </w:pPr>
      <w:r w:rsidRPr="009F2387"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9F2387" w:rsidRPr="009F2387" w:rsidRDefault="009F2387" w:rsidP="00EB4DCB">
      <w:pPr>
        <w:spacing w:line="360" w:lineRule="auto"/>
        <w:rPr>
          <w:rFonts w:ascii="Century Gothic" w:hAnsi="Century Gothic" w:cs="Courier New"/>
        </w:rPr>
      </w:pPr>
    </w:p>
    <w:p w:rsidR="009F2387" w:rsidRDefault="009F2387" w:rsidP="00EB4DCB">
      <w:pPr>
        <w:spacing w:line="360" w:lineRule="auto"/>
        <w:jc w:val="both"/>
        <w:rPr>
          <w:rFonts w:ascii="Century Gothic" w:hAnsi="Century Gothic" w:cs="Courier New"/>
        </w:rPr>
      </w:pPr>
      <w:r w:rsidRPr="009F2387">
        <w:rPr>
          <w:rFonts w:ascii="Century Gothic" w:hAnsi="Century Gothic" w:cs="Courier New"/>
        </w:rPr>
        <w:t>Extrato de Contrato de Rateio celebrado entre o Município de ABRE CAMPO/MG e o Consórcio Intermunicipal de Saúde da Microrregião do Vale do Piranga – CISAMAPI, para o exercício financeiro de 2016</w:t>
      </w:r>
      <w:r>
        <w:rPr>
          <w:rFonts w:ascii="Century Gothic" w:hAnsi="Century Gothic" w:cs="Courier New"/>
        </w:rPr>
        <w:t xml:space="preserve">. </w:t>
      </w:r>
      <w:r w:rsidRPr="009F2387">
        <w:rPr>
          <w:rFonts w:ascii="Century Gothic" w:hAnsi="Century Gothic" w:cs="Courier New"/>
        </w:rPr>
        <w:t>Objeto:</w:t>
      </w:r>
      <w:r w:rsidRPr="009F2387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E</w:t>
      </w:r>
      <w:r w:rsidRPr="009F2387">
        <w:rPr>
          <w:rFonts w:ascii="Century Gothic" w:eastAsia="Calibri" w:hAnsi="Century Gothic" w:cs="Arial"/>
        </w:rPr>
        <w:t>xecução de despesas orçamentárias destinadas aos programas e ações do MUNICÍPIO na área de saúde.</w:t>
      </w:r>
      <w:r w:rsidRPr="009F2387">
        <w:rPr>
          <w:rFonts w:ascii="Century Gothic" w:hAnsi="Century Gothic" w:cs="Courier New"/>
        </w:rPr>
        <w:t xml:space="preserve"> Vigência: 01/01/2016 a 31/12/2016. Valor global: R$</w:t>
      </w:r>
      <w:r w:rsidRPr="009F2387">
        <w:rPr>
          <w:rFonts w:ascii="Century Gothic" w:eastAsia="Calibri" w:hAnsi="Century Gothic" w:cs="Arial"/>
        </w:rPr>
        <w:t xml:space="preserve">80.134,06, (Oitenta mil e cento e trinta </w:t>
      </w:r>
      <w:r w:rsidR="00EB4DCB">
        <w:rPr>
          <w:rFonts w:ascii="Century Gothic" w:eastAsia="Calibri" w:hAnsi="Century Gothic" w:cs="Arial"/>
        </w:rPr>
        <w:t>e quatro reais e seis centavos).</w:t>
      </w:r>
      <w:bookmarkStart w:id="0" w:name="_GoBack"/>
      <w:bookmarkEnd w:id="0"/>
    </w:p>
    <w:p w:rsidR="009F2387" w:rsidRDefault="009F2387" w:rsidP="00EB4DCB">
      <w:pPr>
        <w:spacing w:line="360" w:lineRule="auto"/>
        <w:jc w:val="both"/>
        <w:rPr>
          <w:rFonts w:ascii="Century Gothic" w:hAnsi="Century Gothic" w:cs="Courier New"/>
        </w:rPr>
      </w:pPr>
    </w:p>
    <w:p w:rsidR="009F2387" w:rsidRPr="009F2387" w:rsidRDefault="009F2387" w:rsidP="009F2387">
      <w:pPr>
        <w:jc w:val="both"/>
        <w:rPr>
          <w:rFonts w:ascii="Century Gothic" w:hAnsi="Century Gothic" w:cs="Courier New"/>
        </w:rPr>
      </w:pPr>
    </w:p>
    <w:p w:rsidR="009F2387" w:rsidRPr="009F2387" w:rsidRDefault="009F2387" w:rsidP="009F2387">
      <w:pPr>
        <w:jc w:val="both"/>
        <w:rPr>
          <w:rFonts w:ascii="Century Gothic" w:hAnsi="Century Gothic" w:cs="Courier New"/>
        </w:rPr>
      </w:pPr>
      <w:r w:rsidRPr="009F2387">
        <w:rPr>
          <w:rFonts w:ascii="Century Gothic" w:hAnsi="Century Gothic" w:cs="Courier New"/>
        </w:rPr>
        <w:t>Ponte Nova</w:t>
      </w:r>
      <w:r>
        <w:rPr>
          <w:rFonts w:ascii="Century Gothic" w:hAnsi="Century Gothic" w:cs="Courier New"/>
        </w:rPr>
        <w:t>, 04 de Janeiro</w:t>
      </w:r>
      <w:r w:rsidRPr="009F2387">
        <w:rPr>
          <w:rFonts w:ascii="Century Gothic" w:hAnsi="Century Gothic" w:cs="Courier New"/>
        </w:rPr>
        <w:t xml:space="preserve"> de 2016.</w:t>
      </w:r>
    </w:p>
    <w:p w:rsidR="009F2387" w:rsidRPr="009F2387" w:rsidRDefault="009F2387" w:rsidP="009F2387">
      <w:pPr>
        <w:jc w:val="both"/>
        <w:rPr>
          <w:rFonts w:ascii="Century Gothic" w:hAnsi="Century Gothic" w:cs="Courier New"/>
        </w:rPr>
      </w:pPr>
    </w:p>
    <w:p w:rsidR="009F2387" w:rsidRPr="009F2387" w:rsidRDefault="009F2387" w:rsidP="009F2387">
      <w:pPr>
        <w:jc w:val="both"/>
        <w:rPr>
          <w:rFonts w:ascii="Century Gothic" w:hAnsi="Century Gothic" w:cs="Courier New"/>
        </w:rPr>
      </w:pPr>
    </w:p>
    <w:p w:rsidR="009F2387" w:rsidRPr="009F2387" w:rsidRDefault="009F2387" w:rsidP="009F2387">
      <w:pPr>
        <w:jc w:val="both"/>
        <w:rPr>
          <w:rFonts w:ascii="Century Gothic" w:hAnsi="Century Gothic" w:cs="Courier New"/>
        </w:rPr>
      </w:pPr>
    </w:p>
    <w:p w:rsidR="009F2387" w:rsidRDefault="009F2387" w:rsidP="009F2387">
      <w:pPr>
        <w:jc w:val="both"/>
        <w:rPr>
          <w:rFonts w:ascii="Courier New" w:hAnsi="Courier New" w:cs="Courier New"/>
        </w:rPr>
      </w:pPr>
    </w:p>
    <w:p w:rsidR="004859BE" w:rsidRDefault="004859BE"/>
    <w:sectPr w:rsidR="00485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87"/>
    <w:rsid w:val="004859BE"/>
    <w:rsid w:val="009F2387"/>
    <w:rsid w:val="00E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5A559-9761-4865-8F8B-9D4F6DE8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2</cp:revision>
  <dcterms:created xsi:type="dcterms:W3CDTF">2016-02-12T17:48:00Z</dcterms:created>
  <dcterms:modified xsi:type="dcterms:W3CDTF">2016-02-12T17:58:00Z</dcterms:modified>
</cp:coreProperties>
</file>