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A2" w:rsidRDefault="00DE26A2" w:rsidP="00DE26A2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DE26A2" w:rsidRDefault="00DE26A2" w:rsidP="00DE26A2">
      <w:pPr>
        <w:spacing w:line="360" w:lineRule="auto"/>
        <w:rPr>
          <w:rFonts w:ascii="Century Gothic" w:hAnsi="Century Gothic" w:cs="Courier New"/>
        </w:rPr>
      </w:pPr>
    </w:p>
    <w:p w:rsidR="00DE26A2" w:rsidRDefault="00DE26A2" w:rsidP="00DE26A2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Extrato de Contrato de Rateio celebrado entre o Município de PONTE NOVA/MG e o Consórcio Intermunicipal de Saúde da Microrregião do Vale do Piranga – CISAMAPI, para o exercício financeiro de 2016.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01/01/2016 a 31/12/2016. Valor global: </w:t>
      </w:r>
      <w:r w:rsidRPr="008A3068">
        <w:rPr>
          <w:rFonts w:ascii="Century Gothic" w:eastAsia="Calibri" w:hAnsi="Century Gothic" w:cs="Arial"/>
        </w:rPr>
        <w:t>R$ 390.498,47, (Trezentos e noventa mil e quatrocentos e noventa e oito reais e quarenta e sete centavos)</w:t>
      </w:r>
      <w:r>
        <w:rPr>
          <w:rFonts w:ascii="Century Gothic" w:eastAsia="Calibri" w:hAnsi="Century Gothic" w:cs="Arial"/>
        </w:rPr>
        <w:t>.</w:t>
      </w:r>
      <w:bookmarkStart w:id="0" w:name="_GoBack"/>
      <w:bookmarkEnd w:id="0"/>
    </w:p>
    <w:p w:rsidR="00DE26A2" w:rsidRDefault="00DE26A2" w:rsidP="00DE26A2">
      <w:pPr>
        <w:spacing w:line="360" w:lineRule="auto"/>
        <w:jc w:val="both"/>
        <w:rPr>
          <w:rFonts w:ascii="Century Gothic" w:hAnsi="Century Gothic" w:cs="Courier New"/>
        </w:rPr>
      </w:pPr>
    </w:p>
    <w:p w:rsidR="00DE26A2" w:rsidRDefault="00DE26A2" w:rsidP="00DE26A2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Ponte Nova, 04 de Janeiro de 2016.</w:t>
      </w:r>
    </w:p>
    <w:p w:rsidR="00DE26A2" w:rsidRDefault="00DE26A2" w:rsidP="00DE26A2"/>
    <w:p w:rsidR="00E426CB" w:rsidRDefault="00E426CB"/>
    <w:sectPr w:rsidR="00E426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A2"/>
    <w:rsid w:val="00DE26A2"/>
    <w:rsid w:val="00E4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EC42F-A896-4476-9980-5E9D7068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2016-02-12T18:45:00Z</dcterms:created>
  <dcterms:modified xsi:type="dcterms:W3CDTF">2016-02-12T18:46:00Z</dcterms:modified>
</cp:coreProperties>
</file>